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75" w:rsidRPr="005D15F6" w:rsidRDefault="004E5A75" w:rsidP="00084E43">
      <w:pPr>
        <w:spacing w:after="0" w:line="276" w:lineRule="auto"/>
        <w:ind w:left="5216" w:right="0"/>
        <w:rPr>
          <w:rFonts w:ascii="Tahoma" w:hAnsi="Tahoma" w:cs="Tahoma"/>
          <w:b/>
          <w:sz w:val="22"/>
        </w:rPr>
      </w:pPr>
    </w:p>
    <w:p w:rsidR="004E5A75" w:rsidRPr="005D15F6" w:rsidRDefault="004E5A75" w:rsidP="00084E43">
      <w:pPr>
        <w:spacing w:after="0" w:line="276" w:lineRule="auto"/>
        <w:ind w:left="6076" w:right="0" w:firstLine="0"/>
        <w:rPr>
          <w:rFonts w:ascii="Tahoma" w:hAnsi="Tahoma" w:cs="Tahoma"/>
          <w:b/>
          <w:sz w:val="22"/>
        </w:rPr>
      </w:pPr>
      <w:r w:rsidRPr="005D15F6">
        <w:rPr>
          <w:rFonts w:ascii="Tahoma" w:hAnsi="Tahoma" w:cs="Tahoma"/>
          <w:b/>
          <w:sz w:val="22"/>
        </w:rPr>
        <w:t>in-tv.dk                                                                                                                                               H.H. Seedorffs Stræde 3-5</w:t>
      </w:r>
      <w:r w:rsidRPr="005D15F6">
        <w:rPr>
          <w:rFonts w:ascii="Tahoma" w:hAnsi="Tahoma" w:cs="Tahoma"/>
          <w:b/>
          <w:sz w:val="22"/>
        </w:rPr>
        <w:br/>
        <w:t>8000 Aarhus C</w:t>
      </w:r>
    </w:p>
    <w:p w:rsidR="0030415A" w:rsidRPr="005D15F6" w:rsidRDefault="005D15F6" w:rsidP="0030415A">
      <w:pPr>
        <w:spacing w:after="0" w:line="276" w:lineRule="auto"/>
        <w:ind w:left="6076" w:right="0" w:firstLine="0"/>
        <w:rPr>
          <w:rFonts w:ascii="Tahoma" w:hAnsi="Tahoma" w:cs="Tahoma"/>
          <w:b/>
          <w:sz w:val="22"/>
        </w:rPr>
      </w:pPr>
      <w:r w:rsidRPr="005D15F6">
        <w:rPr>
          <w:rFonts w:ascii="Tahoma" w:hAnsi="Tahoma" w:cs="Tahoma"/>
          <w:b/>
          <w:sz w:val="22"/>
        </w:rPr>
        <w:t>44 40 44 60</w:t>
      </w:r>
    </w:p>
    <w:p w:rsidR="005D15F6" w:rsidRPr="005D15F6" w:rsidRDefault="005D15F6" w:rsidP="005D15F6">
      <w:pPr>
        <w:rPr>
          <w:rFonts w:ascii="Tahoma" w:hAnsi="Tahoma" w:cs="Tahoma"/>
          <w:b/>
          <w:bCs/>
        </w:rPr>
      </w:pPr>
      <w:r w:rsidRPr="005D15F6">
        <w:rPr>
          <w:rFonts w:ascii="Tahoma" w:hAnsi="Tahoma" w:cs="Tahoma"/>
          <w:b/>
        </w:rPr>
        <w:t>Driftsopdateringer Holmstrup.</w:t>
      </w:r>
    </w:p>
    <w:p w:rsidR="005D15F6" w:rsidRPr="005D15F6" w:rsidRDefault="005D15F6" w:rsidP="005D15F6">
      <w:pPr>
        <w:rPr>
          <w:rFonts w:ascii="Tahoma" w:hAnsi="Tahoma" w:cs="Tahoma"/>
        </w:rPr>
      </w:pPr>
      <w:r w:rsidRPr="005D15F6">
        <w:rPr>
          <w:rFonts w:ascii="Tahoma" w:hAnsi="Tahoma" w:cs="Tahoma"/>
        </w:rPr>
        <w:t xml:space="preserve">Her oplysninger om de udfald, der har været i foråret. </w:t>
      </w:r>
    </w:p>
    <w:p w:rsidR="005D15F6" w:rsidRPr="005D15F6" w:rsidRDefault="005D15F6" w:rsidP="005D15F6">
      <w:pPr>
        <w:rPr>
          <w:rFonts w:ascii="Tahoma" w:hAnsi="Tahoma" w:cs="Tahoma"/>
        </w:rPr>
      </w:pPr>
      <w:r w:rsidRPr="005D15F6">
        <w:rPr>
          <w:rFonts w:ascii="Tahoma" w:hAnsi="Tahoma" w:cs="Tahoma"/>
        </w:rPr>
        <w:t>Alle planlagte afbrydelser på tv og internet har været informeret til medlemmerne på sms og på vores hjemmeside.</w:t>
      </w:r>
    </w:p>
    <w:p w:rsidR="005D15F6" w:rsidRPr="005D15F6" w:rsidRDefault="005D15F6" w:rsidP="005D15F6">
      <w:pPr>
        <w:rPr>
          <w:rFonts w:ascii="Tahoma" w:hAnsi="Tahoma" w:cs="Tahoma"/>
        </w:rPr>
      </w:pPr>
      <w:r w:rsidRPr="005D15F6">
        <w:rPr>
          <w:rFonts w:ascii="Tahoma" w:hAnsi="Tahoma" w:cs="Tahoma"/>
        </w:rPr>
        <w:t xml:space="preserve">Ved den større afbrydelse den 3. maj blev der ligeledes informeret pr. sms og hjemmeside, så snart vi opdagede, at der var en fejl på signalet. </w:t>
      </w:r>
    </w:p>
    <w:p w:rsidR="005D15F6" w:rsidRPr="005D15F6" w:rsidRDefault="005D15F6" w:rsidP="005D15F6">
      <w:pPr>
        <w:rPr>
          <w:rFonts w:ascii="Tahoma" w:hAnsi="Tahoma" w:cs="Tahoma"/>
          <w:b/>
          <w:bCs/>
        </w:rPr>
      </w:pPr>
      <w:r w:rsidRPr="005D15F6">
        <w:rPr>
          <w:rFonts w:ascii="Tahoma" w:hAnsi="Tahoma" w:cs="Tahoma"/>
          <w:b/>
        </w:rPr>
        <w:t>15/03-2022</w:t>
      </w:r>
      <w:r w:rsidRPr="005D15F6">
        <w:rPr>
          <w:rFonts w:ascii="Tahoma" w:hAnsi="Tahoma" w:cs="Tahoma"/>
          <w:b/>
        </w:rPr>
        <w:br/>
      </w:r>
      <w:r w:rsidRPr="005D15F6">
        <w:rPr>
          <w:rFonts w:ascii="Tahoma" w:hAnsi="Tahoma" w:cs="Tahoma"/>
        </w:rPr>
        <w:t>Planlagt opdatering at tv-signalet natten til d. 15. marts. Tv-signalet var væk i lidt over en time og alt gik som det skulle.</w:t>
      </w:r>
    </w:p>
    <w:p w:rsidR="005D15F6" w:rsidRPr="005D15F6" w:rsidRDefault="005D15F6" w:rsidP="005D15F6">
      <w:pPr>
        <w:rPr>
          <w:rFonts w:ascii="Tahoma" w:hAnsi="Tahoma" w:cs="Tahoma"/>
        </w:rPr>
      </w:pPr>
      <w:r w:rsidRPr="005D15F6">
        <w:rPr>
          <w:rFonts w:ascii="Tahoma" w:hAnsi="Tahoma" w:cs="Tahoma"/>
          <w:b/>
        </w:rPr>
        <w:t>03/05-2022</w:t>
      </w:r>
      <w:r w:rsidRPr="005D15F6">
        <w:rPr>
          <w:rFonts w:ascii="Tahoma" w:hAnsi="Tahoma" w:cs="Tahoma"/>
          <w:b/>
        </w:rPr>
        <w:br/>
      </w:r>
      <w:r w:rsidRPr="005D15F6">
        <w:rPr>
          <w:rFonts w:ascii="Tahoma" w:hAnsi="Tahoma" w:cs="Tahoma"/>
        </w:rPr>
        <w:t>Der var en afbrydelse på både tv- og internetsignalet mellem kl. ca. 10.30 og 14.30.</w:t>
      </w:r>
      <w:r>
        <w:rPr>
          <w:rFonts w:ascii="Tahoma" w:hAnsi="Tahoma" w:cs="Tahoma"/>
        </w:rPr>
        <w:br/>
      </w:r>
      <w:r w:rsidRPr="005D15F6">
        <w:rPr>
          <w:rFonts w:ascii="Tahoma" w:hAnsi="Tahoma" w:cs="Tahoma"/>
        </w:rPr>
        <w:t>Vi gik straks i gang med fejlsøgningen og fejlen viste sig at ligge hos vores fiberleverandør, der fik problemet løst.</w:t>
      </w:r>
    </w:p>
    <w:p w:rsidR="005D15F6" w:rsidRPr="005D15F6" w:rsidRDefault="005D15F6" w:rsidP="005D15F6">
      <w:pPr>
        <w:rPr>
          <w:rFonts w:ascii="Tahoma" w:hAnsi="Tahoma" w:cs="Tahoma"/>
          <w:b/>
          <w:bCs/>
        </w:rPr>
      </w:pPr>
      <w:r w:rsidRPr="005D15F6">
        <w:rPr>
          <w:rFonts w:ascii="Tahoma" w:hAnsi="Tahoma" w:cs="Tahoma"/>
          <w:b/>
        </w:rPr>
        <w:t>23/05-2022 til 25/05-2022</w:t>
      </w:r>
      <w:r w:rsidRPr="005D15F6">
        <w:rPr>
          <w:rFonts w:ascii="Tahoma" w:hAnsi="Tahoma" w:cs="Tahoma"/>
          <w:b/>
        </w:rPr>
        <w:br/>
      </w:r>
      <w:r w:rsidRPr="005D15F6">
        <w:rPr>
          <w:rFonts w:ascii="Tahoma" w:hAnsi="Tahoma" w:cs="Tahoma"/>
        </w:rPr>
        <w:t>Der var over de tre dage problemer med vores lokale mail-server, der håndterer alle Holmstrup-beboere med in-tvmails. Efter en god dialog med vores samarbejdspartner på området fik vi mailadresserne op at køre igen. Vi beklager den ulejlighed det skabte for de berørte medlemmer.</w:t>
      </w:r>
    </w:p>
    <w:p w:rsidR="005D15F6" w:rsidRPr="005D15F6" w:rsidRDefault="005D15F6" w:rsidP="005D15F6">
      <w:pPr>
        <w:rPr>
          <w:rFonts w:ascii="Tahoma" w:hAnsi="Tahoma" w:cs="Tahoma"/>
          <w:b/>
          <w:bCs/>
        </w:rPr>
      </w:pPr>
      <w:r w:rsidRPr="005D15F6">
        <w:rPr>
          <w:rFonts w:ascii="Tahoma" w:hAnsi="Tahoma" w:cs="Tahoma"/>
          <w:b/>
        </w:rPr>
        <w:t>02/06-2022</w:t>
      </w:r>
      <w:r w:rsidRPr="005D15F6">
        <w:rPr>
          <w:rFonts w:ascii="Tahoma" w:hAnsi="Tahoma" w:cs="Tahoma"/>
          <w:b/>
        </w:rPr>
        <w:br/>
      </w:r>
      <w:r w:rsidRPr="005D15F6">
        <w:rPr>
          <w:rFonts w:ascii="Tahoma" w:hAnsi="Tahoma" w:cs="Tahoma"/>
        </w:rPr>
        <w:t>Natten til den 2. juni gennemførtes en softwareopdatering af signalet i Holmstrup. Det påvirkede både tv og internet, og signalet var væk i lidt mere end en time. Alt gik som planlagt.</w:t>
      </w:r>
    </w:p>
    <w:p w:rsidR="005D15F6" w:rsidRPr="005D15F6" w:rsidRDefault="005D15F6" w:rsidP="005D15F6">
      <w:pPr>
        <w:rPr>
          <w:rFonts w:ascii="Tahoma" w:hAnsi="Tahoma" w:cs="Tahoma"/>
          <w:b/>
          <w:bCs/>
        </w:rPr>
      </w:pPr>
      <w:r w:rsidRPr="005D15F6">
        <w:rPr>
          <w:rFonts w:ascii="Tahoma" w:hAnsi="Tahoma" w:cs="Tahoma"/>
          <w:b/>
        </w:rPr>
        <w:t>16/06-2022</w:t>
      </w:r>
      <w:r w:rsidRPr="005D15F6">
        <w:rPr>
          <w:rFonts w:ascii="Tahoma" w:hAnsi="Tahoma" w:cs="Tahoma"/>
          <w:b/>
        </w:rPr>
        <w:br/>
      </w:r>
      <w:r w:rsidRPr="005D15F6">
        <w:rPr>
          <w:rFonts w:ascii="Tahoma" w:hAnsi="Tahoma" w:cs="Tahoma"/>
        </w:rPr>
        <w:t>Der var en kort afbrydelse af tv-signalet mellem ca. 19.00 og 20.00. Problemet blev løst af vores tv-leverandør.</w:t>
      </w:r>
    </w:p>
    <w:p w:rsidR="005D15F6" w:rsidRPr="005D15F6" w:rsidRDefault="005D15F6" w:rsidP="005D15F6">
      <w:pPr>
        <w:rPr>
          <w:rFonts w:ascii="Tahoma" w:hAnsi="Tahoma" w:cs="Tahoma"/>
        </w:rPr>
      </w:pPr>
    </w:p>
    <w:p w:rsidR="005D15F6" w:rsidRPr="005D15F6" w:rsidRDefault="005D15F6" w:rsidP="005D15F6">
      <w:pPr>
        <w:rPr>
          <w:rFonts w:ascii="Tahoma" w:hAnsi="Tahoma" w:cs="Tahoma"/>
        </w:rPr>
      </w:pPr>
      <w:r w:rsidRPr="005D15F6">
        <w:rPr>
          <w:rFonts w:ascii="Tahoma" w:hAnsi="Tahoma" w:cs="Tahoma"/>
          <w:b/>
        </w:rPr>
        <w:lastRenderedPageBreak/>
        <w:t>28/06-2022</w:t>
      </w:r>
      <w:r>
        <w:rPr>
          <w:rFonts w:ascii="Tahoma" w:hAnsi="Tahoma" w:cs="Tahoma"/>
          <w:b/>
        </w:rPr>
        <w:br/>
      </w:r>
      <w:r w:rsidRPr="005D15F6">
        <w:rPr>
          <w:rFonts w:ascii="Tahoma" w:hAnsi="Tahoma" w:cs="Tahoma"/>
        </w:rPr>
        <w:t>Planlagt opdatering at tv-signalet natten til d. 28. juni. Tv-signalet vil være væk i 1-2 timer mellem 03.00 og 05.00</w:t>
      </w:r>
    </w:p>
    <w:p w:rsidR="005D15F6" w:rsidRPr="005D15F6" w:rsidRDefault="005D15F6" w:rsidP="00A430F0">
      <w:pPr>
        <w:ind w:left="0" w:firstLine="0"/>
        <w:rPr>
          <w:rFonts w:ascii="Tahoma" w:hAnsi="Tahoma" w:cs="Tahoma"/>
          <w:sz w:val="22"/>
        </w:rPr>
      </w:pPr>
    </w:p>
    <w:p w:rsidR="00FB49C8" w:rsidRPr="005D15F6" w:rsidRDefault="00FB49C8" w:rsidP="00A430F0">
      <w:pPr>
        <w:ind w:left="0" w:firstLine="0"/>
        <w:rPr>
          <w:rFonts w:ascii="Tahoma" w:hAnsi="Tahoma" w:cs="Tahoma"/>
          <w:sz w:val="22"/>
        </w:rPr>
      </w:pPr>
      <w:r w:rsidRPr="005D15F6">
        <w:rPr>
          <w:rFonts w:ascii="Tahoma" w:hAnsi="Tahoma" w:cs="Tahoma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236220</wp:posOffset>
            </wp:positionV>
            <wp:extent cx="1143000" cy="374650"/>
            <wp:effectExtent l="0" t="0" r="0" b="6350"/>
            <wp:wrapTight wrapText="bothSides">
              <wp:wrapPolygon edited="0">
                <wp:start x="0" y="0"/>
                <wp:lineTo x="0" y="20868"/>
                <wp:lineTo x="21240" y="20868"/>
                <wp:lineTo x="21240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823" r="-1" b="26434"/>
                    <a:stretch/>
                  </pic:blipFill>
                  <pic:spPr bwMode="auto">
                    <a:xfrm>
                      <a:off x="0" y="0"/>
                      <a:ext cx="1143000" cy="37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5D15F6">
        <w:rPr>
          <w:rFonts w:ascii="Tahoma" w:hAnsi="Tahoma" w:cs="Tahoma"/>
          <w:sz w:val="22"/>
        </w:rPr>
        <w:t>De bedste hilsner</w:t>
      </w:r>
    </w:p>
    <w:p w:rsidR="00B57B9F" w:rsidRPr="005D15F6" w:rsidRDefault="00B57B9F" w:rsidP="00CB7363">
      <w:pPr>
        <w:spacing w:line="276" w:lineRule="auto"/>
        <w:ind w:left="0" w:firstLine="0"/>
        <w:rPr>
          <w:rFonts w:ascii="Tahoma" w:hAnsi="Tahoma" w:cs="Tahoma"/>
          <w:b/>
          <w:bCs/>
          <w:sz w:val="22"/>
        </w:rPr>
      </w:pPr>
    </w:p>
    <w:sectPr w:rsidR="00B57B9F" w:rsidRPr="005D15F6" w:rsidSect="004E5A75">
      <w:headerReference w:type="default" r:id="rId12"/>
      <w:pgSz w:w="11906" w:h="16838"/>
      <w:pgMar w:top="1134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095" w:rsidRDefault="00701095" w:rsidP="00F907A2">
      <w:pPr>
        <w:spacing w:after="0" w:line="240" w:lineRule="auto"/>
      </w:pPr>
      <w:r>
        <w:separator/>
      </w:r>
    </w:p>
  </w:endnote>
  <w:endnote w:type="continuationSeparator" w:id="0">
    <w:p w:rsidR="00701095" w:rsidRDefault="00701095" w:rsidP="00F9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095" w:rsidRDefault="00701095" w:rsidP="00F907A2">
      <w:pPr>
        <w:spacing w:after="0" w:line="240" w:lineRule="auto"/>
      </w:pPr>
      <w:r>
        <w:separator/>
      </w:r>
    </w:p>
  </w:footnote>
  <w:footnote w:type="continuationSeparator" w:id="0">
    <w:p w:rsidR="00701095" w:rsidRDefault="00701095" w:rsidP="00F90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6C" w:rsidRDefault="00F907A2" w:rsidP="004E5A75">
    <w:pPr>
      <w:spacing w:after="0" w:line="276" w:lineRule="auto"/>
      <w:ind w:left="0" w:right="0" w:firstLine="0"/>
      <w:rPr>
        <w:rFonts w:asciiTheme="minorHAnsi" w:hAnsiTheme="minorHAnsi" w:cstheme="minorHAnsi"/>
        <w:b/>
        <w:sz w:val="17"/>
        <w:lang w:val="en-US"/>
      </w:rPr>
    </w:pPr>
    <w:r>
      <w:rPr>
        <w:rFonts w:asciiTheme="minorHAnsi" w:hAnsiTheme="minorHAnsi" w:cstheme="minorHAnsi"/>
        <w:b/>
        <w:sz w:val="17"/>
        <w:lang w:val="en-US"/>
      </w:rPr>
      <w:t xml:space="preserve">                                                                                                                                                    </w:t>
    </w:r>
    <w:bookmarkStart w:id="0" w:name="_Hlk58497521"/>
    <w:bookmarkEnd w:id="0"/>
  </w:p>
  <w:p w:rsidR="00A8616C" w:rsidRDefault="00A8616C" w:rsidP="00A8616C">
    <w:pPr>
      <w:spacing w:after="0" w:line="276" w:lineRule="auto"/>
      <w:ind w:left="-5" w:right="0"/>
      <w:jc w:val="center"/>
      <w:rPr>
        <w:rFonts w:asciiTheme="minorHAnsi" w:hAnsiTheme="minorHAnsi" w:cstheme="minorHAnsi"/>
        <w:b/>
        <w:sz w:val="17"/>
        <w:lang w:val="en-US"/>
      </w:rPr>
    </w:pPr>
  </w:p>
  <w:p w:rsidR="00A8616C" w:rsidRDefault="00A8616C" w:rsidP="00A8616C">
    <w:pPr>
      <w:spacing w:after="0" w:line="276" w:lineRule="auto"/>
      <w:ind w:left="-5" w:right="0"/>
      <w:jc w:val="center"/>
      <w:rPr>
        <w:rFonts w:asciiTheme="minorHAnsi" w:hAnsiTheme="minorHAnsi" w:cstheme="minorHAnsi"/>
        <w:b/>
        <w:sz w:val="17"/>
        <w:lang w:val="en-US"/>
      </w:rPr>
    </w:pPr>
  </w:p>
  <w:p w:rsidR="00A8616C" w:rsidRDefault="0030415A" w:rsidP="00A8616C">
    <w:pPr>
      <w:spacing w:after="0" w:line="276" w:lineRule="auto"/>
      <w:ind w:left="-5" w:right="0"/>
      <w:jc w:val="center"/>
      <w:rPr>
        <w:rFonts w:asciiTheme="minorHAnsi" w:hAnsiTheme="minorHAnsi" w:cstheme="minorHAnsi"/>
        <w:b/>
        <w:sz w:val="17"/>
        <w:lang w:val="en-US"/>
      </w:rPr>
    </w:pPr>
    <w:r>
      <w:rPr>
        <w:rFonts w:asciiTheme="minorHAnsi" w:hAnsiTheme="minorHAnsi" w:cstheme="minorHAnsi"/>
        <w:b/>
        <w:noProof/>
        <w:sz w:val="17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3851910</wp:posOffset>
          </wp:positionH>
          <wp:positionV relativeFrom="paragraph">
            <wp:posOffset>8890</wp:posOffset>
          </wp:positionV>
          <wp:extent cx="2032000" cy="698500"/>
          <wp:effectExtent l="0" t="0" r="6350" b="6350"/>
          <wp:wrapTight wrapText="bothSides">
            <wp:wrapPolygon edited="0">
              <wp:start x="0" y="0"/>
              <wp:lineTo x="0" y="21207"/>
              <wp:lineTo x="21465" y="21207"/>
              <wp:lineTo x="21465" y="0"/>
              <wp:lineTo x="0" y="0"/>
            </wp:wrapPolygon>
          </wp:wrapTight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800" r="483" b="23184"/>
                  <a:stretch/>
                </pic:blipFill>
                <pic:spPr bwMode="auto">
                  <a:xfrm>
                    <a:off x="0" y="0"/>
                    <a:ext cx="2032000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A8616C" w:rsidRDefault="00A8616C" w:rsidP="00A8616C">
    <w:pPr>
      <w:spacing w:after="0" w:line="276" w:lineRule="auto"/>
      <w:ind w:left="-5" w:right="0"/>
      <w:jc w:val="center"/>
      <w:rPr>
        <w:rFonts w:asciiTheme="minorHAnsi" w:hAnsiTheme="minorHAnsi" w:cstheme="minorHAnsi"/>
        <w:b/>
        <w:sz w:val="17"/>
        <w:lang w:val="en-US"/>
      </w:rPr>
    </w:pPr>
  </w:p>
  <w:p w:rsidR="00A8616C" w:rsidRPr="00A8616C" w:rsidRDefault="006F59CE" w:rsidP="00A8616C">
    <w:pPr>
      <w:spacing w:after="0" w:line="276" w:lineRule="auto"/>
      <w:ind w:left="-5" w:right="0"/>
      <w:jc w:val="center"/>
      <w:rPr>
        <w:rFonts w:asciiTheme="minorHAnsi" w:hAnsiTheme="minorHAnsi" w:cstheme="minorHAnsi"/>
        <w:b/>
        <w:sz w:val="17"/>
        <w:lang w:val="en-US"/>
      </w:rPr>
    </w:pPr>
    <w:r w:rsidRPr="00C86DF2">
      <w:rPr>
        <w:rFonts w:asciiTheme="minorHAnsi" w:hAnsiTheme="minorHAnsi" w:cstheme="minorHAnsi"/>
        <w:b/>
        <w:sz w:val="20"/>
        <w:szCs w:val="28"/>
        <w:lang w:val="en-US"/>
      </w:rPr>
      <w:t xml:space="preserve">               </w:t>
    </w:r>
  </w:p>
  <w:p w:rsidR="00F907A2" w:rsidRPr="00C86DF2" w:rsidRDefault="00F907A2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39A"/>
    <w:multiLevelType w:val="hybridMultilevel"/>
    <w:tmpl w:val="E9A88BAE"/>
    <w:lvl w:ilvl="0" w:tplc="0406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>
    <w:nsid w:val="1DFE4F2A"/>
    <w:multiLevelType w:val="hybridMultilevel"/>
    <w:tmpl w:val="0F163B88"/>
    <w:lvl w:ilvl="0" w:tplc="26B43C0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>
    <w:nsid w:val="3CC76400"/>
    <w:multiLevelType w:val="hybridMultilevel"/>
    <w:tmpl w:val="25B60A9C"/>
    <w:lvl w:ilvl="0" w:tplc="040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>
    <w:nsid w:val="3F4A40A8"/>
    <w:multiLevelType w:val="hybridMultilevel"/>
    <w:tmpl w:val="66FAF21A"/>
    <w:lvl w:ilvl="0" w:tplc="0406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43850A37"/>
    <w:multiLevelType w:val="hybridMultilevel"/>
    <w:tmpl w:val="0846CABC"/>
    <w:lvl w:ilvl="0" w:tplc="0406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>
    <w:nsid w:val="4F9001B6"/>
    <w:multiLevelType w:val="hybridMultilevel"/>
    <w:tmpl w:val="072EF24A"/>
    <w:lvl w:ilvl="0" w:tplc="0406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907A2"/>
    <w:rsid w:val="00063C90"/>
    <w:rsid w:val="00084E43"/>
    <w:rsid w:val="0008511A"/>
    <w:rsid w:val="000A3744"/>
    <w:rsid w:val="000C55F1"/>
    <w:rsid w:val="000D77C8"/>
    <w:rsid w:val="00101BB1"/>
    <w:rsid w:val="0016442E"/>
    <w:rsid w:val="001700F8"/>
    <w:rsid w:val="0018389E"/>
    <w:rsid w:val="001A6CAC"/>
    <w:rsid w:val="001A7EEF"/>
    <w:rsid w:val="001B449D"/>
    <w:rsid w:val="001C1BFB"/>
    <w:rsid w:val="001D39E7"/>
    <w:rsid w:val="001D5E28"/>
    <w:rsid w:val="001E2D75"/>
    <w:rsid w:val="001E6454"/>
    <w:rsid w:val="00290B25"/>
    <w:rsid w:val="002E11A0"/>
    <w:rsid w:val="002F581C"/>
    <w:rsid w:val="0030121E"/>
    <w:rsid w:val="0030415A"/>
    <w:rsid w:val="003109BF"/>
    <w:rsid w:val="00313033"/>
    <w:rsid w:val="00326E57"/>
    <w:rsid w:val="00327A68"/>
    <w:rsid w:val="00357D35"/>
    <w:rsid w:val="00371B5C"/>
    <w:rsid w:val="00392F0A"/>
    <w:rsid w:val="004009F3"/>
    <w:rsid w:val="00412A71"/>
    <w:rsid w:val="0042081C"/>
    <w:rsid w:val="00434941"/>
    <w:rsid w:val="004A2461"/>
    <w:rsid w:val="004B7DD1"/>
    <w:rsid w:val="004C2FF2"/>
    <w:rsid w:val="004E5A75"/>
    <w:rsid w:val="004F0D1B"/>
    <w:rsid w:val="004F687B"/>
    <w:rsid w:val="00502E6C"/>
    <w:rsid w:val="0054351B"/>
    <w:rsid w:val="005600EF"/>
    <w:rsid w:val="005B749A"/>
    <w:rsid w:val="005D15F6"/>
    <w:rsid w:val="0061495F"/>
    <w:rsid w:val="00614BBE"/>
    <w:rsid w:val="006163B3"/>
    <w:rsid w:val="00617BCA"/>
    <w:rsid w:val="0062109B"/>
    <w:rsid w:val="00627036"/>
    <w:rsid w:val="006441AD"/>
    <w:rsid w:val="00651151"/>
    <w:rsid w:val="00674B4E"/>
    <w:rsid w:val="006B7801"/>
    <w:rsid w:val="006E7470"/>
    <w:rsid w:val="006F59CE"/>
    <w:rsid w:val="00701095"/>
    <w:rsid w:val="00733A68"/>
    <w:rsid w:val="00761945"/>
    <w:rsid w:val="007B21AC"/>
    <w:rsid w:val="007B7F73"/>
    <w:rsid w:val="007D58F0"/>
    <w:rsid w:val="007E38AB"/>
    <w:rsid w:val="007F2873"/>
    <w:rsid w:val="007F6A5E"/>
    <w:rsid w:val="00805EF1"/>
    <w:rsid w:val="00854BF0"/>
    <w:rsid w:val="00882EFD"/>
    <w:rsid w:val="008A2733"/>
    <w:rsid w:val="008A46DE"/>
    <w:rsid w:val="008C46E7"/>
    <w:rsid w:val="00914EAC"/>
    <w:rsid w:val="00926EED"/>
    <w:rsid w:val="00957011"/>
    <w:rsid w:val="00963331"/>
    <w:rsid w:val="009B5DF6"/>
    <w:rsid w:val="009D3A6D"/>
    <w:rsid w:val="009E13D6"/>
    <w:rsid w:val="009E58C4"/>
    <w:rsid w:val="00A16436"/>
    <w:rsid w:val="00A16480"/>
    <w:rsid w:val="00A21720"/>
    <w:rsid w:val="00A430F0"/>
    <w:rsid w:val="00A57360"/>
    <w:rsid w:val="00A65FC5"/>
    <w:rsid w:val="00A8616C"/>
    <w:rsid w:val="00A90BFC"/>
    <w:rsid w:val="00AC046D"/>
    <w:rsid w:val="00AC6BA1"/>
    <w:rsid w:val="00AD1EFF"/>
    <w:rsid w:val="00AD2864"/>
    <w:rsid w:val="00AD444F"/>
    <w:rsid w:val="00AE6B81"/>
    <w:rsid w:val="00AF06E5"/>
    <w:rsid w:val="00B01E93"/>
    <w:rsid w:val="00B0519F"/>
    <w:rsid w:val="00B57B9F"/>
    <w:rsid w:val="00B879B5"/>
    <w:rsid w:val="00B949B7"/>
    <w:rsid w:val="00BC362D"/>
    <w:rsid w:val="00C47159"/>
    <w:rsid w:val="00C845DF"/>
    <w:rsid w:val="00C86DF2"/>
    <w:rsid w:val="00CB7363"/>
    <w:rsid w:val="00CC7177"/>
    <w:rsid w:val="00CF01DB"/>
    <w:rsid w:val="00D23E97"/>
    <w:rsid w:val="00D24760"/>
    <w:rsid w:val="00D30EDB"/>
    <w:rsid w:val="00D347A8"/>
    <w:rsid w:val="00D36586"/>
    <w:rsid w:val="00D37DC8"/>
    <w:rsid w:val="00D56EEF"/>
    <w:rsid w:val="00D60A03"/>
    <w:rsid w:val="00DA5F16"/>
    <w:rsid w:val="00DA5F1A"/>
    <w:rsid w:val="00E27072"/>
    <w:rsid w:val="00E613A3"/>
    <w:rsid w:val="00E91911"/>
    <w:rsid w:val="00E9411B"/>
    <w:rsid w:val="00E9772D"/>
    <w:rsid w:val="00EB0B3A"/>
    <w:rsid w:val="00EC57BC"/>
    <w:rsid w:val="00EC73FB"/>
    <w:rsid w:val="00ED63CE"/>
    <w:rsid w:val="00F06DC1"/>
    <w:rsid w:val="00F27F92"/>
    <w:rsid w:val="00F444E4"/>
    <w:rsid w:val="00F45CD3"/>
    <w:rsid w:val="00F633C8"/>
    <w:rsid w:val="00F907A2"/>
    <w:rsid w:val="00FB49C8"/>
    <w:rsid w:val="00FC205A"/>
    <w:rsid w:val="00FC7312"/>
    <w:rsid w:val="00FF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2E"/>
    <w:pPr>
      <w:spacing w:after="340" w:line="271" w:lineRule="auto"/>
      <w:ind w:left="24" w:right="1042" w:hanging="10"/>
    </w:pPr>
    <w:rPr>
      <w:rFonts w:ascii="Arial" w:eastAsia="Arial" w:hAnsi="Arial" w:cs="Arial"/>
      <w:color w:val="181717"/>
      <w:sz w:val="24"/>
      <w:lang w:eastAsia="da-DK"/>
    </w:rPr>
  </w:style>
  <w:style w:type="paragraph" w:styleId="Overskrift1">
    <w:name w:val="heading 1"/>
    <w:next w:val="Normal"/>
    <w:link w:val="Overskrift1Tegn"/>
    <w:uiPriority w:val="9"/>
    <w:qFormat/>
    <w:rsid w:val="00F907A2"/>
    <w:pPr>
      <w:keepNext/>
      <w:keepLines/>
      <w:spacing w:after="0"/>
      <w:ind w:left="24" w:hanging="10"/>
      <w:outlineLvl w:val="0"/>
    </w:pPr>
    <w:rPr>
      <w:rFonts w:ascii="Arial" w:eastAsia="Arial" w:hAnsi="Arial" w:cs="Arial"/>
      <w:b/>
      <w:color w:val="181717"/>
      <w:sz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907A2"/>
    <w:rPr>
      <w:rFonts w:ascii="Arial" w:eastAsia="Arial" w:hAnsi="Arial" w:cs="Arial"/>
      <w:b/>
      <w:color w:val="181717"/>
      <w:sz w:val="2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90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07A2"/>
    <w:rPr>
      <w:rFonts w:ascii="Arial" w:eastAsia="Arial" w:hAnsi="Arial" w:cs="Arial"/>
      <w:color w:val="181717"/>
      <w:sz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90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07A2"/>
    <w:rPr>
      <w:rFonts w:ascii="Arial" w:eastAsia="Arial" w:hAnsi="Arial" w:cs="Arial"/>
      <w:color w:val="181717"/>
      <w:sz w:val="20"/>
      <w:lang w:eastAsia="da-DK"/>
    </w:rPr>
  </w:style>
  <w:style w:type="paragraph" w:styleId="Ingenafstand">
    <w:name w:val="No Spacing"/>
    <w:uiPriority w:val="1"/>
    <w:qFormat/>
    <w:rsid w:val="00F907A2"/>
    <w:pPr>
      <w:spacing w:after="0" w:line="240" w:lineRule="auto"/>
      <w:ind w:left="24" w:right="1042" w:hanging="10"/>
    </w:pPr>
    <w:rPr>
      <w:rFonts w:ascii="Arial" w:eastAsia="Arial" w:hAnsi="Arial" w:cs="Arial"/>
      <w:color w:val="181717"/>
      <w:sz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F27F92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101BB1"/>
    <w:pPr>
      <w:ind w:left="720"/>
      <w:contextualSpacing/>
    </w:pPr>
  </w:style>
  <w:style w:type="character" w:styleId="BesgtHyperlink">
    <w:name w:val="FollowedHyperlink"/>
    <w:basedOn w:val="Standardskrifttypeiafsnit"/>
    <w:uiPriority w:val="99"/>
    <w:semiHidden/>
    <w:unhideWhenUsed/>
    <w:rsid w:val="00101BB1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6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6454"/>
    <w:rPr>
      <w:rFonts w:ascii="Segoe UI" w:eastAsia="Arial" w:hAnsi="Segoe UI" w:cs="Segoe UI"/>
      <w:color w:val="181717"/>
      <w:sz w:val="18"/>
      <w:szCs w:val="18"/>
      <w:lang w:eastAsia="da-DK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7F6A5E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C362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C362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C362D"/>
    <w:rPr>
      <w:rFonts w:ascii="Arial" w:eastAsia="Arial" w:hAnsi="Arial" w:cs="Arial"/>
      <w:color w:val="181717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C362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C362D"/>
    <w:rPr>
      <w:rFonts w:ascii="Arial" w:eastAsia="Arial" w:hAnsi="Arial" w:cs="Arial"/>
      <w:b/>
      <w:bCs/>
      <w:color w:val="181717"/>
      <w:sz w:val="20"/>
      <w:szCs w:val="20"/>
      <w:lang w:eastAsia="da-DK"/>
    </w:rPr>
  </w:style>
  <w:style w:type="character" w:customStyle="1" w:styleId="normaltextrun">
    <w:name w:val="normaltextrun"/>
    <w:basedOn w:val="Standardskrifttypeiafsnit"/>
    <w:rsid w:val="007D58F0"/>
  </w:style>
  <w:style w:type="character" w:customStyle="1" w:styleId="eop">
    <w:name w:val="eop"/>
    <w:basedOn w:val="Standardskrifttypeiafsnit"/>
    <w:rsid w:val="007D58F0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56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</w:pPr>
    <w:rPr>
      <w:rFonts w:ascii="Courier New" w:eastAsiaTheme="minorHAnsi" w:hAnsi="Courier New" w:cs="Courier New"/>
      <w:color w:val="auto"/>
      <w:sz w:val="20"/>
      <w:szCs w:val="20"/>
    </w:rPr>
  </w:style>
  <w:style w:type="character" w:customStyle="1" w:styleId="FormateretHTMLTegn">
    <w:name w:val="Formateret HTML   Tegn"/>
    <w:basedOn w:val="Standardskrifttypeiafsnit"/>
    <w:link w:val="FormateretHTML"/>
    <w:uiPriority w:val="99"/>
    <w:semiHidden/>
    <w:rsid w:val="00D56EEF"/>
    <w:rPr>
      <w:rFonts w:ascii="Courier New" w:hAnsi="Courier New" w:cs="Courier New"/>
      <w:sz w:val="20"/>
      <w:szCs w:val="20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B0519F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</w:rPr>
  </w:style>
  <w:style w:type="table" w:styleId="Tabel-Gitter">
    <w:name w:val="Table Grid"/>
    <w:basedOn w:val="Tabel-Normal"/>
    <w:uiPriority w:val="39"/>
    <w:rsid w:val="009E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A62753E5BF9D4BAD0B1397882789E5" ma:contentTypeVersion="6" ma:contentTypeDescription="Opret et nyt dokument." ma:contentTypeScope="" ma:versionID="3a92b425a6ee697ec09d7f0eb632f598">
  <xsd:schema xmlns:xsd="http://www.w3.org/2001/XMLSchema" xmlns:xs="http://www.w3.org/2001/XMLSchema" xmlns:p="http://schemas.microsoft.com/office/2006/metadata/properties" xmlns:ns2="8ac85523-13b0-46c4-a555-40328cf6f7d3" xmlns:ns3="a0fe5ac3-a6a7-43ca-9a56-4b504feaccf2" targetNamespace="http://schemas.microsoft.com/office/2006/metadata/properties" ma:root="true" ma:fieldsID="4ff2e712a58ab2b0a68e470188e85827" ns2:_="" ns3:_="">
    <xsd:import namespace="8ac85523-13b0-46c4-a555-40328cf6f7d3"/>
    <xsd:import namespace="a0fe5ac3-a6a7-43ca-9a56-4b504feac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85523-13b0-46c4-a555-40328cf6f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e5ac3-a6a7-43ca-9a56-4b504feac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F0ABF-505F-4AE8-AF0E-C6271C930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85523-13b0-46c4-a555-40328cf6f7d3"/>
    <ds:schemaRef ds:uri="a0fe5ac3-a6a7-43ca-9a56-4b504feac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E70A2-6388-4A0A-8F7A-968172B0B0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4464CD-E9B7-42EE-96A5-F1F6B3BB0C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20253A-0362-4CBC-BC3D-4648E8F4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Toft Larsen</dc:creator>
  <cp:lastModifiedBy>Edvin</cp:lastModifiedBy>
  <cp:revision>2</cp:revision>
  <cp:lastPrinted>2021-04-27T12:07:00Z</cp:lastPrinted>
  <dcterms:created xsi:type="dcterms:W3CDTF">2022-07-01T11:54:00Z</dcterms:created>
  <dcterms:modified xsi:type="dcterms:W3CDTF">2022-07-01T11:54:00Z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0x010100CFA62753E5BF9D4BAD0B1397882789E5</vt:lpwstr>
  </property>
</Properties>
</file>